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C1F" w:rsidRPr="00BB2C1F" w:rsidRDefault="00BB2C1F" w:rsidP="00BB2C1F">
      <w:pPr>
        <w:shd w:val="clear" w:color="auto" w:fill="FFFFFF"/>
        <w:spacing w:before="240" w:after="120" w:line="240" w:lineRule="auto"/>
        <w:jc w:val="center"/>
        <w:textAlignment w:val="baseline"/>
        <w:rPr>
          <w:rFonts w:ascii="Georgia" w:eastAsia="Times New Roman" w:hAnsi="Georgia" w:cs="Times New Roman"/>
          <w:b/>
          <w:bCs/>
          <w:color w:val="19295D"/>
          <w:sz w:val="20"/>
          <w:szCs w:val="20"/>
          <w:lang w:eastAsia="tr-TR"/>
        </w:rPr>
      </w:pPr>
      <w:r w:rsidRPr="00BB2C1F">
        <w:rPr>
          <w:rFonts w:ascii="Georgia" w:eastAsia="Times New Roman" w:hAnsi="Georgia" w:cs="Times New Roman"/>
          <w:b/>
          <w:bCs/>
          <w:color w:val="19295D"/>
          <w:sz w:val="20"/>
          <w:szCs w:val="20"/>
          <w:lang w:eastAsia="tr-TR"/>
        </w:rPr>
        <w:t>Yönetmelik</w:t>
      </w:r>
    </w:p>
    <w:p w:rsidR="00BB2C1F" w:rsidRPr="00BB2C1F" w:rsidRDefault="00BB2C1F" w:rsidP="00BB2C1F">
      <w:pPr>
        <w:shd w:val="clear" w:color="auto" w:fill="FFFFFF"/>
        <w:spacing w:before="240" w:after="120" w:line="240" w:lineRule="auto"/>
        <w:jc w:val="center"/>
        <w:textAlignment w:val="baseline"/>
        <w:rPr>
          <w:rFonts w:ascii="Georgia" w:eastAsia="Times New Roman" w:hAnsi="Georgia" w:cs="Times New Roman"/>
          <w:b/>
          <w:bCs/>
          <w:color w:val="19295D"/>
          <w:sz w:val="20"/>
          <w:szCs w:val="20"/>
          <w:lang w:eastAsia="tr-TR"/>
        </w:rPr>
      </w:pPr>
      <w:r w:rsidRPr="00BB2C1F">
        <w:rPr>
          <w:rFonts w:ascii="Georgia" w:eastAsia="Times New Roman" w:hAnsi="Georgia" w:cs="Times New Roman"/>
          <w:b/>
          <w:bCs/>
          <w:color w:val="19295D"/>
          <w:sz w:val="20"/>
          <w:szCs w:val="20"/>
          <w:lang w:eastAsia="tr-TR"/>
        </w:rPr>
        <w:t>Boğaziçi Üniversitesi</w:t>
      </w:r>
      <w:r w:rsidRPr="00BB2C1F">
        <w:rPr>
          <w:rFonts w:ascii="Georgia" w:eastAsia="Times New Roman" w:hAnsi="Georgia" w:cs="Times New Roman"/>
          <w:b/>
          <w:bCs/>
          <w:color w:val="19295D"/>
          <w:sz w:val="20"/>
          <w:szCs w:val="20"/>
          <w:lang w:eastAsia="tr-TR"/>
        </w:rPr>
        <w:br/>
        <w:t>Döner Sermaye İşletmesi Yönetmeliği</w:t>
      </w:r>
    </w:p>
    <w:p w:rsidR="00BB2C1F" w:rsidRPr="00BB2C1F" w:rsidRDefault="00BB2C1F" w:rsidP="00BB2C1F">
      <w:pPr>
        <w:shd w:val="clear" w:color="auto" w:fill="FFFFFF"/>
        <w:spacing w:after="0" w:line="240" w:lineRule="auto"/>
        <w:textAlignment w:val="baseline"/>
        <w:rPr>
          <w:rFonts w:ascii="Georgia" w:eastAsia="Times New Roman" w:hAnsi="Georgia" w:cs="Times New Roman"/>
          <w:color w:val="424242"/>
          <w:sz w:val="20"/>
          <w:szCs w:val="20"/>
          <w:lang w:eastAsia="tr-TR"/>
        </w:rPr>
      </w:pPr>
      <w:r w:rsidRPr="00BB2C1F">
        <w:rPr>
          <w:rFonts w:ascii="Georgia" w:eastAsia="Times New Roman" w:hAnsi="Georgia" w:cs="Times New Roman"/>
          <w:color w:val="424242"/>
          <w:sz w:val="20"/>
          <w:szCs w:val="20"/>
          <w:lang w:eastAsia="tr-TR"/>
        </w:rPr>
        <w:br/>
      </w:r>
      <w:proofErr w:type="gramStart"/>
      <w:r w:rsidRPr="00BB2C1F">
        <w:rPr>
          <w:rFonts w:ascii="inherit" w:eastAsia="Times New Roman" w:hAnsi="inherit" w:cs="Times New Roman"/>
          <w:b/>
          <w:bCs/>
          <w:color w:val="424242"/>
          <w:sz w:val="20"/>
          <w:szCs w:val="20"/>
          <w:bdr w:val="none" w:sz="0" w:space="0" w:color="auto" w:frame="1"/>
          <w:lang w:eastAsia="tr-TR"/>
        </w:rPr>
        <w:t>Kapsam ve dayanak</w:t>
      </w:r>
      <w:r w:rsidRPr="00BB2C1F">
        <w:rPr>
          <w:rFonts w:ascii="Georgia" w:eastAsia="Times New Roman" w:hAnsi="Georgia" w:cs="Times New Roman"/>
          <w:color w:val="424242"/>
          <w:sz w:val="20"/>
          <w:szCs w:val="20"/>
          <w:lang w:eastAsia="tr-TR"/>
        </w:rPr>
        <w:br/>
      </w:r>
      <w:r w:rsidRPr="00BB2C1F">
        <w:rPr>
          <w:rFonts w:ascii="inherit" w:eastAsia="Times New Roman" w:hAnsi="inherit" w:cs="Times New Roman"/>
          <w:b/>
          <w:bCs/>
          <w:color w:val="424242"/>
          <w:sz w:val="20"/>
          <w:szCs w:val="20"/>
          <w:bdr w:val="none" w:sz="0" w:space="0" w:color="auto" w:frame="1"/>
          <w:lang w:eastAsia="tr-TR"/>
        </w:rPr>
        <w:t>Madde 1</w:t>
      </w:r>
      <w:r w:rsidRPr="00BB2C1F">
        <w:rPr>
          <w:rFonts w:ascii="Georgia" w:eastAsia="Times New Roman" w:hAnsi="Georgia" w:cs="Times New Roman"/>
          <w:color w:val="424242"/>
          <w:sz w:val="20"/>
          <w:szCs w:val="20"/>
          <w:bdr w:val="none" w:sz="0" w:space="0" w:color="auto" w:frame="1"/>
          <w:lang w:eastAsia="tr-TR"/>
        </w:rPr>
        <w:t xml:space="preserve">- Bu Yönetmelik, Boğaziçi Üniversitesinin tüm eğitim, öğretim, araştırma ve uygulama birimlerinin faaliyet alanlarını kapsamak üzere 5 Temmuz 1983 tarih ve 18098 sayılı Resmi </w:t>
      </w:r>
      <w:proofErr w:type="spellStart"/>
      <w:r w:rsidRPr="00BB2C1F">
        <w:rPr>
          <w:rFonts w:ascii="Georgia" w:eastAsia="Times New Roman" w:hAnsi="Georgia" w:cs="Times New Roman"/>
          <w:color w:val="424242"/>
          <w:sz w:val="20"/>
          <w:szCs w:val="20"/>
          <w:bdr w:val="none" w:sz="0" w:space="0" w:color="auto" w:frame="1"/>
          <w:lang w:eastAsia="tr-TR"/>
        </w:rPr>
        <w:t>Gazete’de</w:t>
      </w:r>
      <w:proofErr w:type="spellEnd"/>
      <w:r w:rsidRPr="00BB2C1F">
        <w:rPr>
          <w:rFonts w:ascii="Georgia" w:eastAsia="Times New Roman" w:hAnsi="Georgia" w:cs="Times New Roman"/>
          <w:color w:val="424242"/>
          <w:sz w:val="20"/>
          <w:szCs w:val="20"/>
          <w:bdr w:val="none" w:sz="0" w:space="0" w:color="auto" w:frame="1"/>
          <w:lang w:eastAsia="tr-TR"/>
        </w:rPr>
        <w:t xml:space="preserve"> yayımlanan “2547 sayılı Yükseköğretim Kanununun 58. Maddesine Göre Döner Sermaye İşletmelerinin Kurulmasında Uyulacak Esaslara İlişkin Yönetmeliğin’’ değişik 2. Maddesine göre hazırlanmıştır.</w:t>
      </w:r>
      <w:proofErr w:type="gramEnd"/>
      <w:r w:rsidRPr="00BB2C1F">
        <w:rPr>
          <w:rFonts w:ascii="Georgia" w:eastAsia="Times New Roman" w:hAnsi="Georgia" w:cs="Times New Roman"/>
          <w:color w:val="424242"/>
          <w:sz w:val="20"/>
          <w:szCs w:val="20"/>
          <w:lang w:eastAsia="tr-TR"/>
        </w:rPr>
        <w:br/>
      </w:r>
      <w:r w:rsidRPr="00BB2C1F">
        <w:rPr>
          <w:rFonts w:ascii="Georgia" w:eastAsia="Times New Roman" w:hAnsi="Georgia" w:cs="Times New Roman"/>
          <w:color w:val="424242"/>
          <w:sz w:val="20"/>
          <w:szCs w:val="20"/>
          <w:lang w:eastAsia="tr-TR"/>
        </w:rPr>
        <w:br/>
      </w:r>
      <w:r w:rsidRPr="00BB2C1F">
        <w:rPr>
          <w:rFonts w:ascii="inherit" w:eastAsia="Times New Roman" w:hAnsi="inherit" w:cs="Times New Roman"/>
          <w:b/>
          <w:bCs/>
          <w:color w:val="424242"/>
          <w:sz w:val="20"/>
          <w:szCs w:val="20"/>
          <w:bdr w:val="none" w:sz="0" w:space="0" w:color="auto" w:frame="1"/>
          <w:lang w:eastAsia="tr-TR"/>
        </w:rPr>
        <w:t>Faaliyet alanı</w:t>
      </w:r>
      <w:r w:rsidRPr="00BB2C1F">
        <w:rPr>
          <w:rFonts w:ascii="Georgia" w:eastAsia="Times New Roman" w:hAnsi="Georgia" w:cs="Times New Roman"/>
          <w:color w:val="424242"/>
          <w:sz w:val="20"/>
          <w:szCs w:val="20"/>
          <w:lang w:eastAsia="tr-TR"/>
        </w:rPr>
        <w:br/>
      </w:r>
      <w:r w:rsidRPr="00BB2C1F">
        <w:rPr>
          <w:rFonts w:ascii="inherit" w:eastAsia="Times New Roman" w:hAnsi="inherit" w:cs="Times New Roman"/>
          <w:b/>
          <w:bCs/>
          <w:color w:val="424242"/>
          <w:sz w:val="20"/>
          <w:szCs w:val="20"/>
          <w:bdr w:val="none" w:sz="0" w:space="0" w:color="auto" w:frame="1"/>
          <w:lang w:eastAsia="tr-TR"/>
        </w:rPr>
        <w:t>Madde 2</w:t>
      </w:r>
      <w:r w:rsidRPr="00BB2C1F">
        <w:rPr>
          <w:rFonts w:ascii="Georgia" w:eastAsia="Times New Roman" w:hAnsi="Georgia" w:cs="Times New Roman"/>
          <w:color w:val="424242"/>
          <w:sz w:val="20"/>
          <w:szCs w:val="20"/>
          <w:bdr w:val="none" w:sz="0" w:space="0" w:color="auto" w:frame="1"/>
          <w:lang w:eastAsia="tr-TR"/>
        </w:rPr>
        <w:t>- Döner Sermaye ile Üniversitenin esas faaliyetleri aksatılmadan aşağıdaki iş ve hizmetler yapılır.</w:t>
      </w:r>
    </w:p>
    <w:p w:rsidR="00BB2C1F" w:rsidRPr="00BB2C1F" w:rsidRDefault="00BB2C1F" w:rsidP="00BB2C1F">
      <w:pPr>
        <w:numPr>
          <w:ilvl w:val="0"/>
          <w:numId w:val="1"/>
        </w:numPr>
        <w:shd w:val="clear" w:color="auto" w:fill="FFFFFF"/>
        <w:spacing w:after="72" w:line="240" w:lineRule="auto"/>
        <w:ind w:left="300"/>
        <w:textAlignment w:val="baseline"/>
        <w:rPr>
          <w:rFonts w:ascii="Georgia" w:eastAsia="Times New Roman" w:hAnsi="Georgia" w:cs="Times New Roman"/>
          <w:color w:val="424242"/>
          <w:sz w:val="20"/>
          <w:szCs w:val="20"/>
          <w:lang w:eastAsia="tr-TR"/>
        </w:rPr>
      </w:pPr>
      <w:r w:rsidRPr="00BB2C1F">
        <w:rPr>
          <w:rFonts w:ascii="Georgia" w:eastAsia="Times New Roman" w:hAnsi="Georgia" w:cs="Times New Roman"/>
          <w:color w:val="424242"/>
          <w:sz w:val="20"/>
          <w:szCs w:val="20"/>
          <w:lang w:eastAsia="tr-TR"/>
        </w:rPr>
        <w:t xml:space="preserve">Yükseköğretim Kurumları dışındaki kuruluşlar ile gerçek ve tüzel kişilerce talep edilecek konularda bilimsel görüş vermek, proje araştırma ve benzeri hizmetler yapmak, seminer, konferans, </w:t>
      </w:r>
      <w:proofErr w:type="gramStart"/>
      <w:r w:rsidRPr="00BB2C1F">
        <w:rPr>
          <w:rFonts w:ascii="Georgia" w:eastAsia="Times New Roman" w:hAnsi="Georgia" w:cs="Times New Roman"/>
          <w:color w:val="424242"/>
          <w:sz w:val="20"/>
          <w:szCs w:val="20"/>
          <w:lang w:eastAsia="tr-TR"/>
        </w:rPr>
        <w:t>sempozyumlar</w:t>
      </w:r>
      <w:proofErr w:type="gramEnd"/>
      <w:r w:rsidRPr="00BB2C1F">
        <w:rPr>
          <w:rFonts w:ascii="Georgia" w:eastAsia="Times New Roman" w:hAnsi="Georgia" w:cs="Times New Roman"/>
          <w:color w:val="424242"/>
          <w:sz w:val="20"/>
          <w:szCs w:val="20"/>
          <w:lang w:eastAsia="tr-TR"/>
        </w:rPr>
        <w:t xml:space="preserve"> düzenlemek, kurslar açmak,</w:t>
      </w:r>
    </w:p>
    <w:p w:rsidR="00BB2C1F" w:rsidRPr="00BB2C1F" w:rsidRDefault="00BB2C1F" w:rsidP="00BB2C1F">
      <w:pPr>
        <w:numPr>
          <w:ilvl w:val="0"/>
          <w:numId w:val="1"/>
        </w:numPr>
        <w:shd w:val="clear" w:color="auto" w:fill="FFFFFF"/>
        <w:spacing w:after="72" w:line="240" w:lineRule="auto"/>
        <w:ind w:left="300"/>
        <w:textAlignment w:val="baseline"/>
        <w:rPr>
          <w:rFonts w:ascii="Georgia" w:eastAsia="Times New Roman" w:hAnsi="Georgia" w:cs="Times New Roman"/>
          <w:color w:val="424242"/>
          <w:sz w:val="20"/>
          <w:szCs w:val="20"/>
          <w:lang w:eastAsia="tr-TR"/>
        </w:rPr>
      </w:pPr>
      <w:r w:rsidRPr="00BB2C1F">
        <w:rPr>
          <w:rFonts w:ascii="Georgia" w:eastAsia="Times New Roman" w:hAnsi="Georgia" w:cs="Times New Roman"/>
          <w:color w:val="424242"/>
          <w:sz w:val="20"/>
          <w:szCs w:val="20"/>
          <w:lang w:eastAsia="tr-TR"/>
        </w:rPr>
        <w:t xml:space="preserve">Her türlü konuda araştırma, geliştirme, uygulama, tahlil, deney, danışmanlık, </w:t>
      </w:r>
      <w:proofErr w:type="gramStart"/>
      <w:r w:rsidRPr="00BB2C1F">
        <w:rPr>
          <w:rFonts w:ascii="Georgia" w:eastAsia="Times New Roman" w:hAnsi="Georgia" w:cs="Times New Roman"/>
          <w:color w:val="424242"/>
          <w:sz w:val="20"/>
          <w:szCs w:val="20"/>
          <w:lang w:eastAsia="tr-TR"/>
        </w:rPr>
        <w:t>analiz , ölçme</w:t>
      </w:r>
      <w:proofErr w:type="gramEnd"/>
      <w:r w:rsidRPr="00BB2C1F">
        <w:rPr>
          <w:rFonts w:ascii="Georgia" w:eastAsia="Times New Roman" w:hAnsi="Georgia" w:cs="Times New Roman"/>
          <w:color w:val="424242"/>
          <w:sz w:val="20"/>
          <w:szCs w:val="20"/>
          <w:lang w:eastAsia="tr-TR"/>
        </w:rPr>
        <w:t xml:space="preserve"> , model deneyi, muayene, teknik kontrol , kalite kontrolü, standartlara uygunluğun tahkiki, teknik </w:t>
      </w:r>
      <w:proofErr w:type="spellStart"/>
      <w:r w:rsidRPr="00BB2C1F">
        <w:rPr>
          <w:rFonts w:ascii="Georgia" w:eastAsia="Times New Roman" w:hAnsi="Georgia" w:cs="Times New Roman"/>
          <w:color w:val="424242"/>
          <w:sz w:val="20"/>
          <w:szCs w:val="20"/>
          <w:lang w:eastAsia="tr-TR"/>
        </w:rPr>
        <w:t>bakım,ekspertiz</w:t>
      </w:r>
      <w:proofErr w:type="spellEnd"/>
      <w:r w:rsidRPr="00BB2C1F">
        <w:rPr>
          <w:rFonts w:ascii="Georgia" w:eastAsia="Times New Roman" w:hAnsi="Georgia" w:cs="Times New Roman"/>
          <w:color w:val="424242"/>
          <w:sz w:val="20"/>
          <w:szCs w:val="20"/>
          <w:lang w:eastAsia="tr-TR"/>
        </w:rPr>
        <w:t>, ölçü ayarı, plan, proje hazırlamak ve bu işlerle ilgili uygulama hizmetleri yapmak,</w:t>
      </w:r>
    </w:p>
    <w:p w:rsidR="00BB2C1F" w:rsidRPr="00BB2C1F" w:rsidRDefault="00BB2C1F" w:rsidP="00BB2C1F">
      <w:pPr>
        <w:numPr>
          <w:ilvl w:val="0"/>
          <w:numId w:val="1"/>
        </w:numPr>
        <w:shd w:val="clear" w:color="auto" w:fill="FFFFFF"/>
        <w:spacing w:after="72" w:line="240" w:lineRule="auto"/>
        <w:ind w:left="300"/>
        <w:textAlignment w:val="baseline"/>
        <w:rPr>
          <w:rFonts w:ascii="Georgia" w:eastAsia="Times New Roman" w:hAnsi="Georgia" w:cs="Times New Roman"/>
          <w:color w:val="424242"/>
          <w:sz w:val="20"/>
          <w:szCs w:val="20"/>
          <w:lang w:eastAsia="tr-TR"/>
        </w:rPr>
      </w:pPr>
      <w:r w:rsidRPr="00BB2C1F">
        <w:rPr>
          <w:rFonts w:ascii="Georgia" w:eastAsia="Times New Roman" w:hAnsi="Georgia" w:cs="Times New Roman"/>
          <w:color w:val="424242"/>
          <w:sz w:val="20"/>
          <w:szCs w:val="20"/>
          <w:lang w:eastAsia="tr-TR"/>
        </w:rPr>
        <w:t>Bilgi işlem organizasyonu, iş değerlendirilmesi ve benzeri hizmetleri yapmak,</w:t>
      </w:r>
    </w:p>
    <w:p w:rsidR="00BB2C1F" w:rsidRPr="00BB2C1F" w:rsidRDefault="00BB2C1F" w:rsidP="00BB2C1F">
      <w:pPr>
        <w:numPr>
          <w:ilvl w:val="0"/>
          <w:numId w:val="1"/>
        </w:numPr>
        <w:shd w:val="clear" w:color="auto" w:fill="FFFFFF"/>
        <w:spacing w:after="72" w:line="240" w:lineRule="auto"/>
        <w:ind w:left="300"/>
        <w:textAlignment w:val="baseline"/>
        <w:rPr>
          <w:rFonts w:ascii="Georgia" w:eastAsia="Times New Roman" w:hAnsi="Georgia" w:cs="Times New Roman"/>
          <w:color w:val="424242"/>
          <w:sz w:val="20"/>
          <w:szCs w:val="20"/>
          <w:lang w:eastAsia="tr-TR"/>
        </w:rPr>
      </w:pPr>
      <w:r w:rsidRPr="00BB2C1F">
        <w:rPr>
          <w:rFonts w:ascii="Georgia" w:eastAsia="Times New Roman" w:hAnsi="Georgia" w:cs="Times New Roman"/>
          <w:color w:val="424242"/>
          <w:sz w:val="20"/>
          <w:szCs w:val="20"/>
          <w:lang w:eastAsia="tr-TR"/>
        </w:rPr>
        <w:t>Mevcut fiziki kapasiteyi daha iyi değerlendirerek faaliyet alanı ile sınırlı olmak üzere mal, iş ve hizmet üretmek, elde edilen ürünü önceden Rektör’ün izni alınmak şartıyla pazarlamak ve satmak için satış ve teşhir yerleri açmak. Her türlü inşaat, tesisat ve mimari projeleri hazırlamak ve denetlemek ile benzeri işleri yapmak,</w:t>
      </w:r>
    </w:p>
    <w:p w:rsidR="00BB2C1F" w:rsidRPr="00BB2C1F" w:rsidRDefault="00BB2C1F" w:rsidP="00BB2C1F">
      <w:pPr>
        <w:numPr>
          <w:ilvl w:val="0"/>
          <w:numId w:val="1"/>
        </w:numPr>
        <w:shd w:val="clear" w:color="auto" w:fill="FFFFFF"/>
        <w:spacing w:after="72" w:line="240" w:lineRule="auto"/>
        <w:ind w:left="300"/>
        <w:textAlignment w:val="baseline"/>
        <w:rPr>
          <w:rFonts w:ascii="Georgia" w:eastAsia="Times New Roman" w:hAnsi="Georgia" w:cs="Times New Roman"/>
          <w:color w:val="424242"/>
          <w:sz w:val="20"/>
          <w:szCs w:val="20"/>
          <w:lang w:eastAsia="tr-TR"/>
        </w:rPr>
      </w:pPr>
      <w:r w:rsidRPr="00BB2C1F">
        <w:rPr>
          <w:rFonts w:ascii="Georgia" w:eastAsia="Times New Roman" w:hAnsi="Georgia" w:cs="Times New Roman"/>
          <w:color w:val="424242"/>
          <w:sz w:val="20"/>
          <w:szCs w:val="20"/>
          <w:lang w:eastAsia="tr-TR"/>
        </w:rPr>
        <w:t>Her türlü baskı ve yayım hizmetlerini yerine getirmek,</w:t>
      </w:r>
    </w:p>
    <w:p w:rsidR="00BB2C1F" w:rsidRPr="00BB2C1F" w:rsidRDefault="00BB2C1F" w:rsidP="00BB2C1F">
      <w:pPr>
        <w:numPr>
          <w:ilvl w:val="0"/>
          <w:numId w:val="1"/>
        </w:numPr>
        <w:shd w:val="clear" w:color="auto" w:fill="FFFFFF"/>
        <w:spacing w:after="72" w:line="240" w:lineRule="auto"/>
        <w:ind w:left="300"/>
        <w:textAlignment w:val="baseline"/>
        <w:rPr>
          <w:rFonts w:ascii="Georgia" w:eastAsia="Times New Roman" w:hAnsi="Georgia" w:cs="Times New Roman"/>
          <w:color w:val="424242"/>
          <w:sz w:val="20"/>
          <w:szCs w:val="20"/>
          <w:lang w:eastAsia="tr-TR"/>
        </w:rPr>
      </w:pPr>
      <w:r w:rsidRPr="00BB2C1F">
        <w:rPr>
          <w:rFonts w:ascii="Georgia" w:eastAsia="Times New Roman" w:hAnsi="Georgia" w:cs="Times New Roman"/>
          <w:color w:val="424242"/>
          <w:sz w:val="20"/>
          <w:szCs w:val="20"/>
          <w:lang w:eastAsia="tr-TR"/>
        </w:rPr>
        <w:t>Üniversitenin bilgisayar alt yapısını kullanarak her türlü iş ve hizmetlerin üretilmesini sağlamak,</w:t>
      </w:r>
    </w:p>
    <w:p w:rsidR="00BB2C1F" w:rsidRPr="00BB2C1F" w:rsidRDefault="00BB2C1F" w:rsidP="00BB2C1F">
      <w:pPr>
        <w:shd w:val="clear" w:color="auto" w:fill="FFFFFF"/>
        <w:spacing w:after="0" w:line="240" w:lineRule="auto"/>
        <w:textAlignment w:val="baseline"/>
        <w:rPr>
          <w:rFonts w:ascii="Georgia" w:eastAsia="Times New Roman" w:hAnsi="Georgia" w:cs="Times New Roman"/>
          <w:color w:val="424242"/>
          <w:sz w:val="20"/>
          <w:szCs w:val="20"/>
          <w:lang w:eastAsia="tr-TR"/>
        </w:rPr>
      </w:pPr>
      <w:r w:rsidRPr="00BB2C1F">
        <w:rPr>
          <w:rFonts w:ascii="inherit" w:eastAsia="Times New Roman" w:hAnsi="inherit" w:cs="Times New Roman"/>
          <w:b/>
          <w:bCs/>
          <w:color w:val="424242"/>
          <w:sz w:val="20"/>
          <w:szCs w:val="20"/>
          <w:bdr w:val="none" w:sz="0" w:space="0" w:color="auto" w:frame="1"/>
          <w:lang w:eastAsia="tr-TR"/>
        </w:rPr>
        <w:t>Yönetim organları</w:t>
      </w:r>
      <w:r w:rsidRPr="00BB2C1F">
        <w:rPr>
          <w:rFonts w:ascii="Georgia" w:eastAsia="Times New Roman" w:hAnsi="Georgia" w:cs="Times New Roman"/>
          <w:color w:val="424242"/>
          <w:sz w:val="20"/>
          <w:szCs w:val="20"/>
          <w:lang w:eastAsia="tr-TR"/>
        </w:rPr>
        <w:br/>
      </w:r>
      <w:r w:rsidRPr="00BB2C1F">
        <w:rPr>
          <w:rFonts w:ascii="inherit" w:eastAsia="Times New Roman" w:hAnsi="inherit" w:cs="Times New Roman"/>
          <w:b/>
          <w:bCs/>
          <w:color w:val="424242"/>
          <w:sz w:val="20"/>
          <w:szCs w:val="20"/>
          <w:bdr w:val="none" w:sz="0" w:space="0" w:color="auto" w:frame="1"/>
          <w:lang w:eastAsia="tr-TR"/>
        </w:rPr>
        <w:t>Madde 3</w:t>
      </w:r>
      <w:r w:rsidRPr="00BB2C1F">
        <w:rPr>
          <w:rFonts w:ascii="Georgia" w:eastAsia="Times New Roman" w:hAnsi="Georgia" w:cs="Times New Roman"/>
          <w:color w:val="424242"/>
          <w:sz w:val="20"/>
          <w:szCs w:val="20"/>
          <w:bdr w:val="none" w:sz="0" w:space="0" w:color="auto" w:frame="1"/>
          <w:lang w:eastAsia="tr-TR"/>
        </w:rPr>
        <w:t xml:space="preserve">- Döner Sermaye İşletmesinin Yönetim Kurulu, Üniversite Yönetim Kuruludur. İşletmenin ita amiri </w:t>
      </w:r>
      <w:proofErr w:type="gramStart"/>
      <w:r w:rsidRPr="00BB2C1F">
        <w:rPr>
          <w:rFonts w:ascii="Georgia" w:eastAsia="Times New Roman" w:hAnsi="Georgia" w:cs="Times New Roman"/>
          <w:color w:val="424242"/>
          <w:sz w:val="20"/>
          <w:szCs w:val="20"/>
          <w:bdr w:val="none" w:sz="0" w:space="0" w:color="auto" w:frame="1"/>
          <w:lang w:eastAsia="tr-TR"/>
        </w:rPr>
        <w:t>Rektördür</w:t>
      </w:r>
      <w:proofErr w:type="gramEnd"/>
      <w:r w:rsidRPr="00BB2C1F">
        <w:rPr>
          <w:rFonts w:ascii="Georgia" w:eastAsia="Times New Roman" w:hAnsi="Georgia" w:cs="Times New Roman"/>
          <w:color w:val="424242"/>
          <w:sz w:val="20"/>
          <w:szCs w:val="20"/>
          <w:bdr w:val="none" w:sz="0" w:space="0" w:color="auto" w:frame="1"/>
          <w:lang w:eastAsia="tr-TR"/>
        </w:rPr>
        <w:t>. Rektör bu yetkisini uygun gördüğü ölçüde rektör yardımcılarına, dekanlara veya enstitü, yüksekokul, uygulama-araştırma merkezi müdürlerine devredebilir,</w:t>
      </w:r>
      <w:r w:rsidRPr="00BB2C1F">
        <w:rPr>
          <w:rFonts w:ascii="Georgia" w:eastAsia="Times New Roman" w:hAnsi="Georgia" w:cs="Times New Roman"/>
          <w:color w:val="424242"/>
          <w:sz w:val="20"/>
          <w:szCs w:val="20"/>
          <w:lang w:eastAsia="tr-TR"/>
        </w:rPr>
        <w:br/>
      </w:r>
      <w:r w:rsidRPr="00BB2C1F">
        <w:rPr>
          <w:rFonts w:ascii="Georgia" w:eastAsia="Times New Roman" w:hAnsi="Georgia" w:cs="Times New Roman"/>
          <w:color w:val="424242"/>
          <w:sz w:val="20"/>
          <w:szCs w:val="20"/>
          <w:bdr w:val="none" w:sz="0" w:space="0" w:color="auto" w:frame="1"/>
          <w:lang w:eastAsia="tr-TR"/>
        </w:rPr>
        <w:t>Üniversite Yönetim Kurulu yetkilerini, uygun gördüğü ölçüde, kuracağı Yürütme Kuruluna devredebilir. Yürütme Kurulu, Üniversite Yönetim Kurulunca seçilecek bir rektör yardımcısı, üç öğretim elemanı (Dekan ve Yüksekokul Müdürü de olabilir ) ve bir sayman olmak üzere beş kişiden oluşur, </w:t>
      </w:r>
      <w:r w:rsidRPr="00BB2C1F">
        <w:rPr>
          <w:rFonts w:ascii="Georgia" w:eastAsia="Times New Roman" w:hAnsi="Georgia" w:cs="Times New Roman"/>
          <w:color w:val="424242"/>
          <w:sz w:val="20"/>
          <w:szCs w:val="20"/>
          <w:lang w:eastAsia="tr-TR"/>
        </w:rPr>
        <w:br/>
      </w:r>
      <w:r w:rsidRPr="00BB2C1F">
        <w:rPr>
          <w:rFonts w:ascii="Georgia" w:eastAsia="Times New Roman" w:hAnsi="Georgia" w:cs="Times New Roman"/>
          <w:color w:val="424242"/>
          <w:sz w:val="20"/>
          <w:szCs w:val="20"/>
          <w:lang w:eastAsia="tr-TR"/>
        </w:rPr>
        <w:br/>
      </w:r>
      <w:r w:rsidRPr="00BB2C1F">
        <w:rPr>
          <w:rFonts w:ascii="inherit" w:eastAsia="Times New Roman" w:hAnsi="inherit" w:cs="Times New Roman"/>
          <w:b/>
          <w:bCs/>
          <w:color w:val="424242"/>
          <w:sz w:val="20"/>
          <w:szCs w:val="20"/>
          <w:bdr w:val="none" w:sz="0" w:space="0" w:color="auto" w:frame="1"/>
          <w:lang w:eastAsia="tr-TR"/>
        </w:rPr>
        <w:t>Sermaye limiti</w:t>
      </w:r>
      <w:r w:rsidRPr="00BB2C1F">
        <w:rPr>
          <w:rFonts w:ascii="Georgia" w:eastAsia="Times New Roman" w:hAnsi="Georgia" w:cs="Times New Roman"/>
          <w:color w:val="424242"/>
          <w:sz w:val="20"/>
          <w:szCs w:val="20"/>
          <w:lang w:eastAsia="tr-TR"/>
        </w:rPr>
        <w:br/>
      </w:r>
      <w:r w:rsidRPr="00BB2C1F">
        <w:rPr>
          <w:rFonts w:ascii="inherit" w:eastAsia="Times New Roman" w:hAnsi="inherit" w:cs="Times New Roman"/>
          <w:b/>
          <w:bCs/>
          <w:color w:val="424242"/>
          <w:sz w:val="20"/>
          <w:szCs w:val="20"/>
          <w:bdr w:val="none" w:sz="0" w:space="0" w:color="auto" w:frame="1"/>
          <w:lang w:eastAsia="tr-TR"/>
        </w:rPr>
        <w:t>Madde 4</w:t>
      </w:r>
      <w:r w:rsidRPr="00BB2C1F">
        <w:rPr>
          <w:rFonts w:ascii="Georgia" w:eastAsia="Times New Roman" w:hAnsi="Georgia" w:cs="Times New Roman"/>
          <w:color w:val="424242"/>
          <w:sz w:val="20"/>
          <w:szCs w:val="20"/>
          <w:bdr w:val="none" w:sz="0" w:space="0" w:color="auto" w:frame="1"/>
          <w:lang w:eastAsia="tr-TR"/>
        </w:rPr>
        <w:t>- Döner Sermaye İşletmesinin sermaye limiti 7.500.000.000-</w:t>
      </w:r>
      <w:r w:rsidRPr="00BB2C1F">
        <w:rPr>
          <w:rFonts w:ascii="Georgia" w:eastAsia="Times New Roman" w:hAnsi="Georgia" w:cs="Times New Roman"/>
          <w:color w:val="424242"/>
          <w:sz w:val="20"/>
          <w:szCs w:val="20"/>
          <w:lang w:eastAsia="tr-TR"/>
        </w:rPr>
        <w:br/>
      </w:r>
      <w:r w:rsidRPr="00BB2C1F">
        <w:rPr>
          <w:rFonts w:ascii="Georgia" w:eastAsia="Times New Roman" w:hAnsi="Georgia" w:cs="Times New Roman"/>
          <w:color w:val="424242"/>
          <w:sz w:val="20"/>
          <w:szCs w:val="20"/>
          <w:bdr w:val="none" w:sz="0" w:space="0" w:color="auto" w:frame="1"/>
          <w:lang w:eastAsia="tr-TR"/>
        </w:rPr>
        <w:t>(</w:t>
      </w:r>
      <w:proofErr w:type="spellStart"/>
      <w:r w:rsidRPr="00BB2C1F">
        <w:rPr>
          <w:rFonts w:ascii="Georgia" w:eastAsia="Times New Roman" w:hAnsi="Georgia" w:cs="Times New Roman"/>
          <w:color w:val="424242"/>
          <w:sz w:val="20"/>
          <w:szCs w:val="20"/>
          <w:bdr w:val="none" w:sz="0" w:space="0" w:color="auto" w:frame="1"/>
          <w:lang w:eastAsia="tr-TR"/>
        </w:rPr>
        <w:t>Yedimilyarbeşyüzmilyon</w:t>
      </w:r>
      <w:proofErr w:type="spellEnd"/>
      <w:r w:rsidRPr="00BB2C1F">
        <w:rPr>
          <w:rFonts w:ascii="Georgia" w:eastAsia="Times New Roman" w:hAnsi="Georgia" w:cs="Times New Roman"/>
          <w:color w:val="424242"/>
          <w:sz w:val="20"/>
          <w:szCs w:val="20"/>
          <w:bdr w:val="none" w:sz="0" w:space="0" w:color="auto" w:frame="1"/>
          <w:lang w:eastAsia="tr-TR"/>
        </w:rPr>
        <w:t>) TL’dir.</w:t>
      </w:r>
      <w:r w:rsidRPr="00BB2C1F">
        <w:rPr>
          <w:rFonts w:ascii="Georgia" w:eastAsia="Times New Roman" w:hAnsi="Georgia" w:cs="Times New Roman"/>
          <w:color w:val="424242"/>
          <w:sz w:val="20"/>
          <w:szCs w:val="20"/>
          <w:lang w:eastAsia="tr-TR"/>
        </w:rPr>
        <w:br/>
      </w:r>
      <w:r w:rsidRPr="00BB2C1F">
        <w:rPr>
          <w:rFonts w:ascii="Georgia" w:eastAsia="Times New Roman" w:hAnsi="Georgia" w:cs="Times New Roman"/>
          <w:color w:val="424242"/>
          <w:sz w:val="20"/>
          <w:szCs w:val="20"/>
          <w:lang w:eastAsia="tr-TR"/>
        </w:rPr>
        <w:br/>
      </w:r>
      <w:r w:rsidRPr="00BB2C1F">
        <w:rPr>
          <w:rFonts w:ascii="inherit" w:eastAsia="Times New Roman" w:hAnsi="inherit" w:cs="Times New Roman"/>
          <w:b/>
          <w:bCs/>
          <w:color w:val="424242"/>
          <w:sz w:val="20"/>
          <w:szCs w:val="20"/>
          <w:bdr w:val="none" w:sz="0" w:space="0" w:color="auto" w:frame="1"/>
          <w:lang w:eastAsia="tr-TR"/>
        </w:rPr>
        <w:t>Uygulanacak hükümler</w:t>
      </w:r>
      <w:r w:rsidRPr="00BB2C1F">
        <w:rPr>
          <w:rFonts w:ascii="Georgia" w:eastAsia="Times New Roman" w:hAnsi="Georgia" w:cs="Times New Roman"/>
          <w:color w:val="424242"/>
          <w:sz w:val="20"/>
          <w:szCs w:val="20"/>
          <w:lang w:eastAsia="tr-TR"/>
        </w:rPr>
        <w:br/>
      </w:r>
      <w:r w:rsidRPr="00BB2C1F">
        <w:rPr>
          <w:rFonts w:ascii="inherit" w:eastAsia="Times New Roman" w:hAnsi="inherit" w:cs="Times New Roman"/>
          <w:b/>
          <w:bCs/>
          <w:color w:val="424242"/>
          <w:sz w:val="20"/>
          <w:szCs w:val="20"/>
          <w:bdr w:val="none" w:sz="0" w:space="0" w:color="auto" w:frame="1"/>
          <w:lang w:eastAsia="tr-TR"/>
        </w:rPr>
        <w:t>Madde 5</w:t>
      </w:r>
      <w:r w:rsidRPr="00BB2C1F">
        <w:rPr>
          <w:rFonts w:ascii="Georgia" w:eastAsia="Times New Roman" w:hAnsi="Georgia" w:cs="Times New Roman"/>
          <w:color w:val="424242"/>
          <w:sz w:val="20"/>
          <w:szCs w:val="20"/>
          <w:bdr w:val="none" w:sz="0" w:space="0" w:color="auto" w:frame="1"/>
          <w:lang w:eastAsia="tr-TR"/>
        </w:rPr>
        <w:t>- Bu Yönetmelikte hüküm bulunmayan hallerde birinci maddede adı geçen yönetmelik hükümleri uygulanır.</w:t>
      </w:r>
      <w:r w:rsidRPr="00BB2C1F">
        <w:rPr>
          <w:rFonts w:ascii="Georgia" w:eastAsia="Times New Roman" w:hAnsi="Georgia" w:cs="Times New Roman"/>
          <w:color w:val="424242"/>
          <w:sz w:val="20"/>
          <w:szCs w:val="20"/>
          <w:lang w:eastAsia="tr-TR"/>
        </w:rPr>
        <w:br/>
      </w:r>
      <w:r w:rsidRPr="00BB2C1F">
        <w:rPr>
          <w:rFonts w:ascii="Georgia" w:eastAsia="Times New Roman" w:hAnsi="Georgia" w:cs="Times New Roman"/>
          <w:color w:val="424242"/>
          <w:sz w:val="20"/>
          <w:szCs w:val="20"/>
          <w:lang w:eastAsia="tr-TR"/>
        </w:rPr>
        <w:br/>
      </w:r>
      <w:proofErr w:type="gramStart"/>
      <w:r w:rsidRPr="00BB2C1F">
        <w:rPr>
          <w:rFonts w:ascii="inherit" w:eastAsia="Times New Roman" w:hAnsi="inherit" w:cs="Times New Roman"/>
          <w:b/>
          <w:bCs/>
          <w:color w:val="424242"/>
          <w:sz w:val="20"/>
          <w:szCs w:val="20"/>
          <w:bdr w:val="none" w:sz="0" w:space="0" w:color="auto" w:frame="1"/>
          <w:lang w:eastAsia="tr-TR"/>
        </w:rPr>
        <w:t>Yürürlükten kaldırılan yönetmelik</w:t>
      </w:r>
      <w:r w:rsidRPr="00BB2C1F">
        <w:rPr>
          <w:rFonts w:ascii="Georgia" w:eastAsia="Times New Roman" w:hAnsi="Georgia" w:cs="Times New Roman"/>
          <w:color w:val="424242"/>
          <w:sz w:val="20"/>
          <w:szCs w:val="20"/>
          <w:lang w:eastAsia="tr-TR"/>
        </w:rPr>
        <w:br/>
      </w:r>
      <w:r w:rsidRPr="00BB2C1F">
        <w:rPr>
          <w:rFonts w:ascii="inherit" w:eastAsia="Times New Roman" w:hAnsi="inherit" w:cs="Times New Roman"/>
          <w:b/>
          <w:bCs/>
          <w:color w:val="424242"/>
          <w:sz w:val="20"/>
          <w:szCs w:val="20"/>
          <w:bdr w:val="none" w:sz="0" w:space="0" w:color="auto" w:frame="1"/>
          <w:lang w:eastAsia="tr-TR"/>
        </w:rPr>
        <w:t>Madde 6</w:t>
      </w:r>
      <w:r w:rsidRPr="00BB2C1F">
        <w:rPr>
          <w:rFonts w:ascii="Georgia" w:eastAsia="Times New Roman" w:hAnsi="Georgia" w:cs="Times New Roman"/>
          <w:color w:val="424242"/>
          <w:sz w:val="20"/>
          <w:szCs w:val="20"/>
          <w:bdr w:val="none" w:sz="0" w:space="0" w:color="auto" w:frame="1"/>
          <w:lang w:eastAsia="tr-TR"/>
        </w:rPr>
        <w:t xml:space="preserve">- 28.05.1985 gün ve 18767 sayılı Resmi </w:t>
      </w:r>
      <w:proofErr w:type="spellStart"/>
      <w:r w:rsidRPr="00BB2C1F">
        <w:rPr>
          <w:rFonts w:ascii="Georgia" w:eastAsia="Times New Roman" w:hAnsi="Georgia" w:cs="Times New Roman"/>
          <w:color w:val="424242"/>
          <w:sz w:val="20"/>
          <w:szCs w:val="20"/>
          <w:bdr w:val="none" w:sz="0" w:space="0" w:color="auto" w:frame="1"/>
          <w:lang w:eastAsia="tr-TR"/>
        </w:rPr>
        <w:t>Gazete’de</w:t>
      </w:r>
      <w:proofErr w:type="spellEnd"/>
      <w:r w:rsidRPr="00BB2C1F">
        <w:rPr>
          <w:rFonts w:ascii="Georgia" w:eastAsia="Times New Roman" w:hAnsi="Georgia" w:cs="Times New Roman"/>
          <w:color w:val="424242"/>
          <w:sz w:val="20"/>
          <w:szCs w:val="20"/>
          <w:bdr w:val="none" w:sz="0" w:space="0" w:color="auto" w:frame="1"/>
          <w:lang w:eastAsia="tr-TR"/>
        </w:rPr>
        <w:t xml:space="preserve"> yayımlanan “Boğaziçi Üniversitesi Döner Sermaye İşletmesi Yönetmeliği’’ ile bu yönetmeliğin ek ve değişiklikleri bu Yönetmeliğin yayımı tarihinden itibaren yürürlükten kaldırılmıştır, </w:t>
      </w:r>
      <w:r w:rsidRPr="00BB2C1F">
        <w:rPr>
          <w:rFonts w:ascii="Georgia" w:eastAsia="Times New Roman" w:hAnsi="Georgia" w:cs="Times New Roman"/>
          <w:color w:val="424242"/>
          <w:sz w:val="20"/>
          <w:szCs w:val="20"/>
          <w:lang w:eastAsia="tr-TR"/>
        </w:rPr>
        <w:br/>
      </w:r>
      <w:r w:rsidRPr="00BB2C1F">
        <w:rPr>
          <w:rFonts w:ascii="Georgia" w:eastAsia="Times New Roman" w:hAnsi="Georgia" w:cs="Times New Roman"/>
          <w:color w:val="424242"/>
          <w:sz w:val="20"/>
          <w:szCs w:val="20"/>
          <w:lang w:eastAsia="tr-TR"/>
        </w:rPr>
        <w:br/>
      </w:r>
      <w:r w:rsidRPr="00BB2C1F">
        <w:rPr>
          <w:rFonts w:ascii="inherit" w:eastAsia="Times New Roman" w:hAnsi="inherit" w:cs="Times New Roman"/>
          <w:b/>
          <w:bCs/>
          <w:color w:val="424242"/>
          <w:sz w:val="20"/>
          <w:szCs w:val="20"/>
          <w:bdr w:val="none" w:sz="0" w:space="0" w:color="auto" w:frame="1"/>
          <w:lang w:eastAsia="tr-TR"/>
        </w:rPr>
        <w:t>Geçici Madde 1</w:t>
      </w:r>
      <w:r w:rsidRPr="00BB2C1F">
        <w:rPr>
          <w:rFonts w:ascii="Georgia" w:eastAsia="Times New Roman" w:hAnsi="Georgia" w:cs="Times New Roman"/>
          <w:color w:val="424242"/>
          <w:sz w:val="20"/>
          <w:szCs w:val="20"/>
          <w:bdr w:val="none" w:sz="0" w:space="0" w:color="auto" w:frame="1"/>
          <w:lang w:eastAsia="tr-TR"/>
        </w:rPr>
        <w:t>- Bu Yönetmeliğin yayımı tarihinden önce, mevcut Döner Sermaye İşletmesi Yönetmeliklerine göre başlanmış iş ve hizmetler sonuçlanıncaya kadar eski mevzuat hükümlerinin uygulanmasına devam olunur,</w:t>
      </w:r>
      <w:r w:rsidRPr="00BB2C1F">
        <w:rPr>
          <w:rFonts w:ascii="Georgia" w:eastAsia="Times New Roman" w:hAnsi="Georgia" w:cs="Times New Roman"/>
          <w:color w:val="424242"/>
          <w:sz w:val="20"/>
          <w:szCs w:val="20"/>
          <w:lang w:eastAsia="tr-TR"/>
        </w:rPr>
        <w:br/>
      </w:r>
      <w:r w:rsidRPr="00BB2C1F">
        <w:rPr>
          <w:rFonts w:ascii="inherit" w:eastAsia="Times New Roman" w:hAnsi="inherit" w:cs="Times New Roman"/>
          <w:b/>
          <w:bCs/>
          <w:color w:val="424242"/>
          <w:sz w:val="20"/>
          <w:szCs w:val="20"/>
          <w:bdr w:val="none" w:sz="0" w:space="0" w:color="auto" w:frame="1"/>
          <w:lang w:eastAsia="tr-TR"/>
        </w:rPr>
        <w:t>Geçici Madde 2</w:t>
      </w:r>
      <w:r w:rsidRPr="00BB2C1F">
        <w:rPr>
          <w:rFonts w:ascii="Georgia" w:eastAsia="Times New Roman" w:hAnsi="Georgia" w:cs="Times New Roman"/>
          <w:color w:val="424242"/>
          <w:sz w:val="20"/>
          <w:szCs w:val="20"/>
          <w:bdr w:val="none" w:sz="0" w:space="0" w:color="auto" w:frame="1"/>
          <w:lang w:eastAsia="tr-TR"/>
        </w:rPr>
        <w:t> – Bu Yönetmeliğin yayımından önce mevcut Döner Sermaye İşletmesinin bütün mal varlığı başkaca bir işleme gerek kalmaksızın bu Yönetmelikle yeni kurulan Döner Sermaye İşletmesine devredilir, </w:t>
      </w:r>
      <w:r w:rsidRPr="00BB2C1F">
        <w:rPr>
          <w:rFonts w:ascii="Georgia" w:eastAsia="Times New Roman" w:hAnsi="Georgia" w:cs="Times New Roman"/>
          <w:color w:val="424242"/>
          <w:sz w:val="20"/>
          <w:szCs w:val="20"/>
          <w:lang w:eastAsia="tr-TR"/>
        </w:rPr>
        <w:br/>
      </w:r>
      <w:r w:rsidRPr="00BB2C1F">
        <w:rPr>
          <w:rFonts w:ascii="Georgia" w:eastAsia="Times New Roman" w:hAnsi="Georgia" w:cs="Times New Roman"/>
          <w:color w:val="424242"/>
          <w:sz w:val="20"/>
          <w:szCs w:val="20"/>
          <w:lang w:eastAsia="tr-TR"/>
        </w:rPr>
        <w:br/>
      </w:r>
      <w:proofErr w:type="gramEnd"/>
      <w:r w:rsidRPr="00BB2C1F">
        <w:rPr>
          <w:rFonts w:ascii="inherit" w:eastAsia="Times New Roman" w:hAnsi="inherit" w:cs="Times New Roman"/>
          <w:b/>
          <w:bCs/>
          <w:color w:val="424242"/>
          <w:sz w:val="20"/>
          <w:szCs w:val="20"/>
          <w:bdr w:val="none" w:sz="0" w:space="0" w:color="auto" w:frame="1"/>
          <w:lang w:eastAsia="tr-TR"/>
        </w:rPr>
        <w:lastRenderedPageBreak/>
        <w:t>Yürürlük</w:t>
      </w:r>
      <w:r w:rsidRPr="00BB2C1F">
        <w:rPr>
          <w:rFonts w:ascii="Georgia" w:eastAsia="Times New Roman" w:hAnsi="Georgia" w:cs="Times New Roman"/>
          <w:color w:val="424242"/>
          <w:sz w:val="20"/>
          <w:szCs w:val="20"/>
          <w:bdr w:val="none" w:sz="0" w:space="0" w:color="auto" w:frame="1"/>
          <w:lang w:eastAsia="tr-TR"/>
        </w:rPr>
        <w:t> </w:t>
      </w:r>
      <w:r w:rsidRPr="00BB2C1F">
        <w:rPr>
          <w:rFonts w:ascii="Georgia" w:eastAsia="Times New Roman" w:hAnsi="Georgia" w:cs="Times New Roman"/>
          <w:color w:val="424242"/>
          <w:sz w:val="20"/>
          <w:szCs w:val="20"/>
          <w:lang w:eastAsia="tr-TR"/>
        </w:rPr>
        <w:br/>
      </w:r>
      <w:r w:rsidRPr="00BB2C1F">
        <w:rPr>
          <w:rFonts w:ascii="inherit" w:eastAsia="Times New Roman" w:hAnsi="inherit" w:cs="Times New Roman"/>
          <w:b/>
          <w:bCs/>
          <w:color w:val="424242"/>
          <w:sz w:val="20"/>
          <w:szCs w:val="20"/>
          <w:bdr w:val="none" w:sz="0" w:space="0" w:color="auto" w:frame="1"/>
          <w:lang w:eastAsia="tr-TR"/>
        </w:rPr>
        <w:t>Madde 7</w:t>
      </w:r>
      <w:r w:rsidRPr="00BB2C1F">
        <w:rPr>
          <w:rFonts w:ascii="Georgia" w:eastAsia="Times New Roman" w:hAnsi="Georgia" w:cs="Times New Roman"/>
          <w:color w:val="424242"/>
          <w:sz w:val="20"/>
          <w:szCs w:val="20"/>
          <w:bdr w:val="none" w:sz="0" w:space="0" w:color="auto" w:frame="1"/>
          <w:lang w:eastAsia="tr-TR"/>
        </w:rPr>
        <w:t xml:space="preserve">- Maliye Bakanlığı ile </w:t>
      </w:r>
      <w:proofErr w:type="spellStart"/>
      <w:r w:rsidRPr="00BB2C1F">
        <w:rPr>
          <w:rFonts w:ascii="Georgia" w:eastAsia="Times New Roman" w:hAnsi="Georgia" w:cs="Times New Roman"/>
          <w:color w:val="424242"/>
          <w:sz w:val="20"/>
          <w:szCs w:val="20"/>
          <w:bdr w:val="none" w:sz="0" w:space="0" w:color="auto" w:frame="1"/>
          <w:lang w:eastAsia="tr-TR"/>
        </w:rPr>
        <w:t>Sayıştayın</w:t>
      </w:r>
      <w:proofErr w:type="spellEnd"/>
      <w:r w:rsidRPr="00BB2C1F">
        <w:rPr>
          <w:rFonts w:ascii="Georgia" w:eastAsia="Times New Roman" w:hAnsi="Georgia" w:cs="Times New Roman"/>
          <w:color w:val="424242"/>
          <w:sz w:val="20"/>
          <w:szCs w:val="20"/>
          <w:bdr w:val="none" w:sz="0" w:space="0" w:color="auto" w:frame="1"/>
          <w:lang w:eastAsia="tr-TR"/>
        </w:rPr>
        <w:t xml:space="preserve"> görüşü alınarak hazırlanan bu Yönetmelik yayımı tarihinde yürürlüğe girer </w:t>
      </w:r>
      <w:r w:rsidRPr="00BB2C1F">
        <w:rPr>
          <w:rFonts w:ascii="Georgia" w:eastAsia="Times New Roman" w:hAnsi="Georgia" w:cs="Times New Roman"/>
          <w:color w:val="424242"/>
          <w:sz w:val="20"/>
          <w:szCs w:val="20"/>
          <w:lang w:eastAsia="tr-TR"/>
        </w:rPr>
        <w:br/>
      </w:r>
      <w:r w:rsidRPr="00BB2C1F">
        <w:rPr>
          <w:rFonts w:ascii="inherit" w:eastAsia="Times New Roman" w:hAnsi="inherit" w:cs="Times New Roman"/>
          <w:b/>
          <w:bCs/>
          <w:color w:val="424242"/>
          <w:sz w:val="20"/>
          <w:szCs w:val="20"/>
          <w:bdr w:val="none" w:sz="0" w:space="0" w:color="auto" w:frame="1"/>
          <w:lang w:eastAsia="tr-TR"/>
        </w:rPr>
        <w:t>Yürütme</w:t>
      </w:r>
      <w:r w:rsidRPr="00BB2C1F">
        <w:rPr>
          <w:rFonts w:ascii="Georgia" w:eastAsia="Times New Roman" w:hAnsi="Georgia" w:cs="Times New Roman"/>
          <w:color w:val="424242"/>
          <w:sz w:val="20"/>
          <w:szCs w:val="20"/>
          <w:lang w:eastAsia="tr-TR"/>
        </w:rPr>
        <w:br/>
      </w:r>
      <w:r w:rsidRPr="00BB2C1F">
        <w:rPr>
          <w:rFonts w:ascii="inherit" w:eastAsia="Times New Roman" w:hAnsi="inherit" w:cs="Times New Roman"/>
          <w:b/>
          <w:bCs/>
          <w:color w:val="424242"/>
          <w:sz w:val="20"/>
          <w:szCs w:val="20"/>
          <w:bdr w:val="none" w:sz="0" w:space="0" w:color="auto" w:frame="1"/>
          <w:lang w:eastAsia="tr-TR"/>
        </w:rPr>
        <w:t>Madde 8</w:t>
      </w:r>
      <w:r w:rsidRPr="00BB2C1F">
        <w:rPr>
          <w:rFonts w:ascii="Georgia" w:eastAsia="Times New Roman" w:hAnsi="Georgia" w:cs="Times New Roman"/>
          <w:color w:val="424242"/>
          <w:sz w:val="20"/>
          <w:szCs w:val="20"/>
          <w:bdr w:val="none" w:sz="0" w:space="0" w:color="auto" w:frame="1"/>
          <w:lang w:eastAsia="tr-TR"/>
        </w:rPr>
        <w:t>- Bu Yönetmelik hükümlerini Boğaziçi Üniversitesi Rektörü yürütür.</w:t>
      </w:r>
    </w:p>
    <w:p w:rsidR="0091625D" w:rsidRDefault="00BB2C1F">
      <w:bookmarkStart w:id="0" w:name="_GoBack"/>
      <w:bookmarkEnd w:id="0"/>
    </w:p>
    <w:sectPr w:rsidR="00916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B7B37"/>
    <w:multiLevelType w:val="multilevel"/>
    <w:tmpl w:val="69D45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AF"/>
    <w:rsid w:val="00291D14"/>
    <w:rsid w:val="003E3130"/>
    <w:rsid w:val="009B20AF"/>
    <w:rsid w:val="00BB2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E998F-00A6-4BD4-B654-A3070793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er5">
    <w:name w:val="header5"/>
    <w:basedOn w:val="Normal"/>
    <w:rsid w:val="00BB2C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BB2C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2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dc:creator>
  <cp:keywords/>
  <dc:description/>
  <cp:lastModifiedBy>SÜLEYMAN</cp:lastModifiedBy>
  <cp:revision>2</cp:revision>
  <dcterms:created xsi:type="dcterms:W3CDTF">2022-04-05T12:01:00Z</dcterms:created>
  <dcterms:modified xsi:type="dcterms:W3CDTF">2022-04-05T12:02:00Z</dcterms:modified>
</cp:coreProperties>
</file>